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8D10" w14:textId="2EFD9837" w:rsidR="00D17833" w:rsidRPr="00D17833" w:rsidRDefault="00D17833" w:rsidP="00D17833">
      <w:pPr>
        <w:pStyle w:val="Heading1"/>
        <w:jc w:val="center"/>
        <w:rPr>
          <w:b/>
          <w:bCs/>
          <w:noProof/>
          <w:lang w:eastAsia="en-IE"/>
        </w:rPr>
      </w:pPr>
      <w:r w:rsidRPr="00D17833">
        <w:rPr>
          <w:b/>
          <w:bCs/>
          <w:noProof/>
          <w:lang w:eastAsia="en-IE"/>
        </w:rPr>
        <w:t>IGPNEA CLINICAL AWARD 2022</w:t>
      </w:r>
    </w:p>
    <w:p w14:paraId="680680E0" w14:textId="77777777" w:rsidR="00D17833" w:rsidRDefault="00D17833" w:rsidP="00D17833">
      <w:pPr>
        <w:rPr>
          <w:rFonts w:cs="Calibri"/>
        </w:rPr>
      </w:pPr>
    </w:p>
    <w:p w14:paraId="561CBE1E" w14:textId="109BEEE9" w:rsidR="00D17833" w:rsidRDefault="00D17833" w:rsidP="00D17833">
      <w:pPr>
        <w:rPr>
          <w:rFonts w:cs="Calibri"/>
        </w:rPr>
      </w:pPr>
      <w:r w:rsidRPr="00B056C9">
        <w:rPr>
          <w:rFonts w:cs="Calibri"/>
        </w:rPr>
        <w:t>The I</w:t>
      </w:r>
      <w:r>
        <w:rPr>
          <w:rFonts w:cs="Calibri"/>
        </w:rPr>
        <w:t>G</w:t>
      </w:r>
      <w:r w:rsidRPr="00B056C9">
        <w:rPr>
          <w:rFonts w:cs="Calibri"/>
        </w:rPr>
        <w:t>PN</w:t>
      </w:r>
      <w:r>
        <w:rPr>
          <w:rFonts w:cs="Calibri"/>
        </w:rPr>
        <w:t>E</w:t>
      </w:r>
      <w:r w:rsidRPr="00B056C9">
        <w:rPr>
          <w:rFonts w:cs="Calibri"/>
        </w:rPr>
        <w:t>A are delighted to announce the I</w:t>
      </w:r>
      <w:r>
        <w:rPr>
          <w:rFonts w:cs="Calibri"/>
        </w:rPr>
        <w:t>G</w:t>
      </w:r>
      <w:r w:rsidRPr="00B056C9">
        <w:rPr>
          <w:rFonts w:cs="Calibri"/>
        </w:rPr>
        <w:t>PN</w:t>
      </w:r>
      <w:r>
        <w:rPr>
          <w:rFonts w:cs="Calibri"/>
        </w:rPr>
        <w:t>E</w:t>
      </w:r>
      <w:r w:rsidRPr="00B056C9">
        <w:rPr>
          <w:rFonts w:cs="Calibri"/>
        </w:rPr>
        <w:t>A Clinical Award 20</w:t>
      </w:r>
      <w:r>
        <w:rPr>
          <w:rFonts w:cs="Calibri"/>
        </w:rPr>
        <w:t>22</w:t>
      </w:r>
      <w:r w:rsidRPr="00B056C9">
        <w:rPr>
          <w:rFonts w:cs="Calibri"/>
        </w:rPr>
        <w:t xml:space="preserve"> is focused on </w:t>
      </w:r>
      <w:r w:rsidRPr="00D17833">
        <w:rPr>
          <w:rFonts w:cs="Calibri"/>
          <w:b/>
          <w:bCs/>
        </w:rPr>
        <w:t>Dermatology</w:t>
      </w:r>
      <w:r>
        <w:rPr>
          <w:rFonts w:cs="Calibri"/>
        </w:rPr>
        <w:t xml:space="preserve"> </w:t>
      </w:r>
      <w:r w:rsidRPr="00B056C9">
        <w:rPr>
          <w:rFonts w:cs="Calibri"/>
        </w:rPr>
        <w:t xml:space="preserve">and the winner will receive an educational bursary of €1,000.  </w:t>
      </w:r>
    </w:p>
    <w:p w14:paraId="6AEA2029" w14:textId="77777777" w:rsidR="00D17833" w:rsidRPr="00B056C9" w:rsidRDefault="00D17833" w:rsidP="00D17833">
      <w:pPr>
        <w:rPr>
          <w:rFonts w:cs="Calibri"/>
        </w:rPr>
      </w:pPr>
    </w:p>
    <w:p w14:paraId="27B66436" w14:textId="77777777" w:rsidR="00D17833" w:rsidRPr="00B056C9" w:rsidRDefault="00D17833" w:rsidP="00D17833">
      <w:pPr>
        <w:rPr>
          <w:rFonts w:cs="Calibri"/>
          <w:b/>
        </w:rPr>
      </w:pPr>
      <w:r w:rsidRPr="00B056C9">
        <w:rPr>
          <w:rFonts w:cs="Calibri"/>
          <w:b/>
        </w:rPr>
        <w:t>HOW TO ENTER</w:t>
      </w:r>
    </w:p>
    <w:p w14:paraId="7A0DAA49" w14:textId="16C6035A" w:rsidR="00D17833" w:rsidRDefault="00D17833" w:rsidP="00D17833">
      <w:pPr>
        <w:rPr>
          <w:rFonts w:cs="Calibri"/>
        </w:rPr>
      </w:pPr>
      <w:r w:rsidRPr="00B056C9">
        <w:rPr>
          <w:rFonts w:cs="Calibri"/>
        </w:rPr>
        <w:t xml:space="preserve">Below is a case study accompanied by a set of questions that must be answered within a limit of 2,500 words.  Please send your completed answers, along with your name, NMBI PIN, and full contact details to </w:t>
      </w:r>
      <w:hyperlink r:id="rId7" w:history="1">
        <w:r w:rsidRPr="00B056C9">
          <w:rPr>
            <w:rStyle w:val="Hyperlink"/>
            <w:rFonts w:cs="Calibri"/>
          </w:rPr>
          <w:t>admin@irishpracticenurses.ie</w:t>
        </w:r>
      </w:hyperlink>
      <w:r w:rsidRPr="00B056C9">
        <w:rPr>
          <w:rFonts w:cs="Calibri"/>
        </w:rPr>
        <w:t xml:space="preserve"> </w:t>
      </w:r>
    </w:p>
    <w:p w14:paraId="457B4632" w14:textId="77777777" w:rsidR="00D17833" w:rsidRPr="00A676B1" w:rsidRDefault="00D17833" w:rsidP="00D17833">
      <w:pPr>
        <w:rPr>
          <w:rFonts w:cs="Calibri"/>
          <w:b/>
          <w:color w:val="222222"/>
          <w:shd w:val="clear" w:color="auto" w:fill="FFFFFF"/>
        </w:rPr>
      </w:pPr>
    </w:p>
    <w:p w14:paraId="794A9C17" w14:textId="7E9F8309" w:rsidR="00D17833" w:rsidRPr="00B056C9" w:rsidRDefault="00D17833" w:rsidP="00D17833">
      <w:pPr>
        <w:rPr>
          <w:rFonts w:cs="Calibri"/>
          <w:b/>
          <w:color w:val="222222"/>
          <w:shd w:val="clear" w:color="auto" w:fill="FFFFFF"/>
        </w:rPr>
      </w:pPr>
      <w:r w:rsidRPr="00B056C9">
        <w:rPr>
          <w:rFonts w:cs="Calibri"/>
          <w:b/>
          <w:color w:val="222222"/>
          <w:shd w:val="clear" w:color="auto" w:fill="FFFFFF"/>
        </w:rPr>
        <w:t xml:space="preserve">Closing date for receipt of entries is </w:t>
      </w:r>
      <w:r w:rsidR="00A676B1" w:rsidRPr="00A676B1">
        <w:rPr>
          <w:rFonts w:cs="Calibri"/>
          <w:b/>
          <w:color w:val="222222"/>
          <w:shd w:val="clear" w:color="auto" w:fill="FFFFFF"/>
        </w:rPr>
        <w:t xml:space="preserve">Friday 15th April 2022 </w:t>
      </w:r>
    </w:p>
    <w:p w14:paraId="3E531C03" w14:textId="4F2AE64B" w:rsidR="00D17833" w:rsidRDefault="00D17833" w:rsidP="00D17833">
      <w:pPr>
        <w:rPr>
          <w:rFonts w:cs="Calibri"/>
          <w:color w:val="222222"/>
          <w:shd w:val="clear" w:color="auto" w:fill="FFFFFF"/>
        </w:rPr>
      </w:pPr>
      <w:r w:rsidRPr="00B056C9">
        <w:rPr>
          <w:rFonts w:cs="Calibri"/>
          <w:color w:val="222222"/>
          <w:shd w:val="clear" w:color="auto" w:fill="FFFFFF"/>
        </w:rPr>
        <w:t>The winner will be announced and presented with the award at the I</w:t>
      </w:r>
      <w:r>
        <w:rPr>
          <w:rFonts w:cs="Calibri"/>
          <w:color w:val="222222"/>
          <w:shd w:val="clear" w:color="auto" w:fill="FFFFFF"/>
        </w:rPr>
        <w:t>G</w:t>
      </w:r>
      <w:r w:rsidRPr="00B056C9">
        <w:rPr>
          <w:rFonts w:cs="Calibri"/>
          <w:color w:val="222222"/>
          <w:shd w:val="clear" w:color="auto" w:fill="FFFFFF"/>
        </w:rPr>
        <w:t>PN</w:t>
      </w:r>
      <w:r>
        <w:rPr>
          <w:rFonts w:cs="Calibri"/>
          <w:color w:val="222222"/>
          <w:shd w:val="clear" w:color="auto" w:fill="FFFFFF"/>
        </w:rPr>
        <w:t>E</w:t>
      </w:r>
      <w:r w:rsidRPr="00B056C9">
        <w:rPr>
          <w:rFonts w:cs="Calibri"/>
          <w:color w:val="222222"/>
          <w:shd w:val="clear" w:color="auto" w:fill="FFFFFF"/>
        </w:rPr>
        <w:t xml:space="preserve">A Annual Educational Conference at the </w:t>
      </w:r>
      <w:r>
        <w:rPr>
          <w:rFonts w:cs="Calibri"/>
          <w:color w:val="222222"/>
          <w:shd w:val="clear" w:color="auto" w:fill="FFFFFF"/>
        </w:rPr>
        <w:t>Tower Hotel, Waterford on the 13</w:t>
      </w:r>
      <w:r w:rsidRPr="00D17833">
        <w:rPr>
          <w:rFonts w:cs="Calibri"/>
          <w:color w:val="222222"/>
          <w:shd w:val="clear" w:color="auto" w:fill="FFFFFF"/>
          <w:vertAlign w:val="superscript"/>
        </w:rPr>
        <w:t>th</w:t>
      </w:r>
      <w:r>
        <w:rPr>
          <w:rFonts w:cs="Calibri"/>
          <w:color w:val="222222"/>
          <w:shd w:val="clear" w:color="auto" w:fill="FFFFFF"/>
        </w:rPr>
        <w:t xml:space="preserve"> and 14</w:t>
      </w:r>
      <w:r w:rsidRPr="00D17833">
        <w:rPr>
          <w:rFonts w:cs="Calibri"/>
          <w:color w:val="222222"/>
          <w:shd w:val="clear" w:color="auto" w:fill="FFFFFF"/>
          <w:vertAlign w:val="superscript"/>
        </w:rPr>
        <w:t>th</w:t>
      </w:r>
      <w:r>
        <w:rPr>
          <w:rFonts w:cs="Calibri"/>
          <w:color w:val="222222"/>
          <w:shd w:val="clear" w:color="auto" w:fill="FFFFFF"/>
        </w:rPr>
        <w:t xml:space="preserve"> May. </w:t>
      </w:r>
      <w:r w:rsidRPr="00B056C9">
        <w:rPr>
          <w:rFonts w:cs="Calibri"/>
          <w:color w:val="222222"/>
          <w:shd w:val="clear" w:color="auto" w:fill="FFFFFF"/>
        </w:rPr>
        <w:t xml:space="preserve"> The winner will also be announced on the I</w:t>
      </w:r>
      <w:r>
        <w:rPr>
          <w:rFonts w:cs="Calibri"/>
          <w:color w:val="222222"/>
          <w:shd w:val="clear" w:color="auto" w:fill="FFFFFF"/>
        </w:rPr>
        <w:t>G</w:t>
      </w:r>
      <w:r w:rsidRPr="00B056C9">
        <w:rPr>
          <w:rFonts w:cs="Calibri"/>
          <w:color w:val="222222"/>
          <w:shd w:val="clear" w:color="auto" w:fill="FFFFFF"/>
        </w:rPr>
        <w:t>PN</w:t>
      </w:r>
      <w:r>
        <w:rPr>
          <w:rFonts w:cs="Calibri"/>
          <w:color w:val="222222"/>
          <w:shd w:val="clear" w:color="auto" w:fill="FFFFFF"/>
        </w:rPr>
        <w:t>E</w:t>
      </w:r>
      <w:r w:rsidRPr="00B056C9">
        <w:rPr>
          <w:rFonts w:cs="Calibri"/>
          <w:color w:val="222222"/>
          <w:shd w:val="clear" w:color="auto" w:fill="FFFFFF"/>
        </w:rPr>
        <w:t xml:space="preserve">A website after the conference and the winning entry will be published in a </w:t>
      </w:r>
      <w:r>
        <w:rPr>
          <w:rFonts w:cs="Calibri"/>
          <w:color w:val="222222"/>
          <w:shd w:val="clear" w:color="auto" w:fill="FFFFFF"/>
        </w:rPr>
        <w:t>newly launched IGPNEA Official Journal</w:t>
      </w:r>
      <w:r w:rsidRPr="00B056C9">
        <w:rPr>
          <w:rFonts w:cs="Calibri"/>
          <w:color w:val="222222"/>
          <w:shd w:val="clear" w:color="auto" w:fill="FFFFFF"/>
        </w:rPr>
        <w:t xml:space="preserve">. </w:t>
      </w:r>
    </w:p>
    <w:p w14:paraId="3BD1B0D9" w14:textId="77777777" w:rsidR="00D17833" w:rsidRPr="00B056C9" w:rsidRDefault="00D17833" w:rsidP="00D17833">
      <w:pPr>
        <w:rPr>
          <w:rFonts w:cs="Calibri"/>
          <w:color w:val="222222"/>
          <w:shd w:val="clear" w:color="auto" w:fill="FFFFFF"/>
        </w:rPr>
      </w:pPr>
    </w:p>
    <w:p w14:paraId="15666A19" w14:textId="77777777" w:rsidR="00D17833" w:rsidRPr="00B056C9" w:rsidRDefault="00D17833" w:rsidP="00D17833">
      <w:pPr>
        <w:rPr>
          <w:rFonts w:cs="Calibri"/>
          <w:b/>
          <w:color w:val="222222"/>
          <w:shd w:val="clear" w:color="auto" w:fill="FFFFFF"/>
        </w:rPr>
      </w:pPr>
      <w:r w:rsidRPr="00B056C9">
        <w:rPr>
          <w:rFonts w:cs="Calibri"/>
          <w:b/>
          <w:color w:val="222222"/>
          <w:shd w:val="clear" w:color="auto" w:fill="FFFFFF"/>
        </w:rPr>
        <w:t>RULES</w:t>
      </w:r>
    </w:p>
    <w:p w14:paraId="1500EDBE" w14:textId="4EE959FB" w:rsidR="00D17833" w:rsidRPr="00B056C9" w:rsidRDefault="00D17833" w:rsidP="00D17833">
      <w:pPr>
        <w:numPr>
          <w:ilvl w:val="0"/>
          <w:numId w:val="2"/>
        </w:numPr>
        <w:rPr>
          <w:rFonts w:cs="Calibri"/>
        </w:rPr>
      </w:pPr>
      <w:r w:rsidRPr="00B056C9">
        <w:rPr>
          <w:rFonts w:cs="Calibri"/>
        </w:rPr>
        <w:t>Entrants must be current I</w:t>
      </w:r>
      <w:r>
        <w:rPr>
          <w:rFonts w:cs="Calibri"/>
        </w:rPr>
        <w:t>G</w:t>
      </w:r>
      <w:r w:rsidRPr="00B056C9">
        <w:rPr>
          <w:rFonts w:cs="Calibri"/>
        </w:rPr>
        <w:t>PN</w:t>
      </w:r>
      <w:r>
        <w:rPr>
          <w:rFonts w:cs="Calibri"/>
        </w:rPr>
        <w:t>E</w:t>
      </w:r>
      <w:r w:rsidRPr="00B056C9">
        <w:rPr>
          <w:rFonts w:cs="Calibri"/>
        </w:rPr>
        <w:t>A members.</w:t>
      </w:r>
    </w:p>
    <w:p w14:paraId="5FAD4F63" w14:textId="77777777" w:rsidR="00D17833" w:rsidRPr="00B056C9" w:rsidRDefault="00D17833" w:rsidP="00D17833">
      <w:pPr>
        <w:numPr>
          <w:ilvl w:val="0"/>
          <w:numId w:val="2"/>
        </w:numPr>
        <w:rPr>
          <w:rFonts w:cs="Calibri"/>
        </w:rPr>
      </w:pPr>
      <w:r w:rsidRPr="00B056C9">
        <w:rPr>
          <w:rFonts w:cs="Calibri"/>
        </w:rPr>
        <w:t>Entrants must be on the current register of Nursing and Midwifery Board of Ireland (NMBI). They must include their name and NMBI PIN with their entry for verification.</w:t>
      </w:r>
    </w:p>
    <w:p w14:paraId="16CB801B" w14:textId="77777777" w:rsidR="00D17833" w:rsidRPr="00B056C9" w:rsidRDefault="00D17833" w:rsidP="00D17833">
      <w:pPr>
        <w:numPr>
          <w:ilvl w:val="0"/>
          <w:numId w:val="2"/>
        </w:numPr>
        <w:rPr>
          <w:rFonts w:cs="Calibri"/>
        </w:rPr>
      </w:pPr>
      <w:r w:rsidRPr="00B056C9">
        <w:rPr>
          <w:rFonts w:cs="Calibri"/>
        </w:rPr>
        <w:t>Entrants must be working as a Practice Nurse in the Republic of Ireland.</w:t>
      </w:r>
    </w:p>
    <w:p w14:paraId="17FE37F2" w14:textId="77777777" w:rsidR="00D17833" w:rsidRPr="00B056C9" w:rsidRDefault="00D17833" w:rsidP="00D17833">
      <w:pPr>
        <w:numPr>
          <w:ilvl w:val="0"/>
          <w:numId w:val="2"/>
        </w:numPr>
        <w:rPr>
          <w:rFonts w:cs="Calibri"/>
        </w:rPr>
      </w:pPr>
      <w:r w:rsidRPr="00B056C9">
        <w:rPr>
          <w:rFonts w:cs="Calibri"/>
        </w:rPr>
        <w:t>Entrants must answer all questions.</w:t>
      </w:r>
    </w:p>
    <w:p w14:paraId="0EB4F1DE" w14:textId="77777777" w:rsidR="00D17833" w:rsidRPr="00B056C9" w:rsidRDefault="00D17833" w:rsidP="00D17833">
      <w:pPr>
        <w:numPr>
          <w:ilvl w:val="0"/>
          <w:numId w:val="2"/>
        </w:numPr>
        <w:rPr>
          <w:rFonts w:cs="Calibri"/>
          <w:b/>
        </w:rPr>
      </w:pPr>
      <w:r w:rsidRPr="00B056C9">
        <w:rPr>
          <w:rFonts w:cs="Calibri"/>
        </w:rPr>
        <w:t>Word limit for entries is 2,500.</w:t>
      </w:r>
    </w:p>
    <w:p w14:paraId="4EAF98E8" w14:textId="77777777" w:rsidR="00D17833" w:rsidRPr="00B056C9" w:rsidRDefault="00D17833" w:rsidP="00D17833">
      <w:pPr>
        <w:numPr>
          <w:ilvl w:val="0"/>
          <w:numId w:val="2"/>
        </w:numPr>
        <w:rPr>
          <w:rFonts w:cs="Calibri"/>
        </w:rPr>
      </w:pPr>
      <w:r w:rsidRPr="00B056C9">
        <w:rPr>
          <w:rFonts w:cs="Calibri"/>
        </w:rPr>
        <w:t>Entrants must submit their entry on or before the closing date.</w:t>
      </w:r>
    </w:p>
    <w:p w14:paraId="4189CC28" w14:textId="77777777" w:rsidR="00D17833" w:rsidRPr="00B056C9" w:rsidRDefault="00D17833" w:rsidP="00D17833">
      <w:pPr>
        <w:numPr>
          <w:ilvl w:val="0"/>
          <w:numId w:val="2"/>
        </w:numPr>
        <w:rPr>
          <w:rFonts w:cs="Calibri"/>
        </w:rPr>
      </w:pPr>
      <w:r w:rsidRPr="00B056C9">
        <w:rPr>
          <w:rFonts w:cs="Calibri"/>
        </w:rPr>
        <w:t>Joint entries will not be accepted.</w:t>
      </w:r>
      <w:r w:rsidRPr="0013127D">
        <w:rPr>
          <w:rFonts w:cs="Calibri"/>
        </w:rPr>
        <w:t xml:space="preserve"> </w:t>
      </w:r>
    </w:p>
    <w:p w14:paraId="5E69E622" w14:textId="77777777" w:rsidR="00D17833" w:rsidRPr="00B056C9" w:rsidRDefault="00D17833" w:rsidP="00D17833">
      <w:pPr>
        <w:numPr>
          <w:ilvl w:val="0"/>
          <w:numId w:val="2"/>
        </w:numPr>
        <w:rPr>
          <w:rFonts w:cs="Calibri"/>
        </w:rPr>
      </w:pPr>
      <w:r w:rsidRPr="00B056C9">
        <w:rPr>
          <w:rFonts w:cs="Calibri"/>
        </w:rPr>
        <w:t>The judges’ decision is final, and no correspondence will be entered into.</w:t>
      </w:r>
    </w:p>
    <w:p w14:paraId="7E6E4A94" w14:textId="552B2599" w:rsidR="00E922D0" w:rsidRDefault="00E922D0" w:rsidP="00E922D0"/>
    <w:p w14:paraId="734E466E" w14:textId="41A85AD4" w:rsidR="00D17833" w:rsidRDefault="00D17833" w:rsidP="00E922D0"/>
    <w:p w14:paraId="72B15533" w14:textId="181E6BBB" w:rsidR="008C2CAD" w:rsidRDefault="008C2CAD" w:rsidP="00E922D0"/>
    <w:p w14:paraId="6217B57B" w14:textId="429A13A3" w:rsidR="008C2CAD" w:rsidRDefault="008C2CAD" w:rsidP="00E922D0"/>
    <w:p w14:paraId="2BF039E5" w14:textId="39E9CC53" w:rsidR="008C2CAD" w:rsidRDefault="008C2CAD" w:rsidP="00E922D0"/>
    <w:p w14:paraId="59506697" w14:textId="7C7C91E8" w:rsidR="008C2CAD" w:rsidRDefault="008C2CAD" w:rsidP="00E922D0"/>
    <w:p w14:paraId="51F6766E" w14:textId="772A2B41" w:rsidR="008C2CAD" w:rsidRDefault="008C2CAD" w:rsidP="00E922D0"/>
    <w:p w14:paraId="27CA5FE4" w14:textId="19CD6A4C" w:rsidR="008C2CAD" w:rsidRDefault="008C2CAD" w:rsidP="00E922D0"/>
    <w:p w14:paraId="7873AF7C" w14:textId="77777777" w:rsidR="008C2CAD" w:rsidRDefault="008C2CAD" w:rsidP="00E922D0"/>
    <w:p w14:paraId="72A63E72" w14:textId="6EB67D6B" w:rsidR="008C2CAD" w:rsidRDefault="008C2CAD" w:rsidP="00E922D0"/>
    <w:p w14:paraId="2C011BE7" w14:textId="361866EE" w:rsidR="008C2CAD" w:rsidRPr="008C2CAD" w:rsidRDefault="008C2CAD" w:rsidP="008C2CAD">
      <w:pPr>
        <w:pStyle w:val="Heading1"/>
        <w:jc w:val="center"/>
        <w:rPr>
          <w:b/>
          <w:bCs/>
        </w:rPr>
      </w:pPr>
      <w:r w:rsidRPr="008C2CAD">
        <w:rPr>
          <w:b/>
          <w:bCs/>
        </w:rPr>
        <w:lastRenderedPageBreak/>
        <w:t>CASE STUDY – Dermatology</w:t>
      </w:r>
    </w:p>
    <w:p w14:paraId="236C53D8" w14:textId="30DD9FC5" w:rsidR="008C2CAD" w:rsidRPr="008C2CAD" w:rsidRDefault="008C2CAD" w:rsidP="008C2CAD">
      <w:pPr>
        <w:pStyle w:val="Heading1"/>
        <w:jc w:val="center"/>
        <w:rPr>
          <w:sz w:val="28"/>
          <w:szCs w:val="28"/>
        </w:rPr>
      </w:pPr>
      <w:r w:rsidRPr="008C2CAD">
        <w:rPr>
          <w:b/>
          <w:bCs/>
          <w:sz w:val="28"/>
          <w:szCs w:val="28"/>
        </w:rPr>
        <w:t xml:space="preserve">Written by Shelia Ryan, </w:t>
      </w:r>
      <w:r w:rsidR="00511B81" w:rsidRPr="00511B81">
        <w:rPr>
          <w:b/>
          <w:bCs/>
          <w:sz w:val="28"/>
          <w:szCs w:val="28"/>
        </w:rPr>
        <w:t>Registered Advanced Nurse Practitioner UL Hospital Group, RANP, RNP, RGN, MSc, BNS, ENB N25</w:t>
      </w:r>
    </w:p>
    <w:p w14:paraId="64670B2F" w14:textId="6024F3CC" w:rsidR="008C2CAD" w:rsidRDefault="008C2CAD" w:rsidP="00E922D0"/>
    <w:p w14:paraId="04A9BE44" w14:textId="7EF4F26B" w:rsidR="008C2CAD" w:rsidRDefault="008C2CAD" w:rsidP="00E922D0"/>
    <w:p w14:paraId="1604EA29" w14:textId="5597E0F7" w:rsidR="008C2CAD" w:rsidRDefault="008C2CAD" w:rsidP="00E922D0"/>
    <w:p w14:paraId="399CB0B2" w14:textId="087764AA" w:rsidR="00D17833" w:rsidRDefault="00D17833" w:rsidP="00D17833">
      <w:r>
        <w:t xml:space="preserve">Clodagh is a </w:t>
      </w:r>
      <w:r w:rsidR="008C2CAD">
        <w:t>2-year-old</w:t>
      </w:r>
      <w:r>
        <w:t xml:space="preserve"> girl presenting to your surgery with her parents David and Maureen. Clodagh has an older sister Aoife aged 5 and a younger brother Eoin aged 11 months. Clodagh's Dad has asthma and Mother had </w:t>
      </w:r>
      <w:r w:rsidR="008C2CAD">
        <w:t>hay fever</w:t>
      </w:r>
      <w:r>
        <w:t xml:space="preserve"> when she was younger. The family got a new puppy in the last 6 months which lives in the house.  Clodagh has an itchy rash which is worse at the back of knees, antecubital </w:t>
      </w:r>
      <w:r w:rsidR="008C2CAD">
        <w:t>fossae,</w:t>
      </w:r>
      <w:r>
        <w:t xml:space="preserve"> and face. She developed this rash first when she was 6 months </w:t>
      </w:r>
      <w:r w:rsidR="008C2CAD">
        <w:t>old,</w:t>
      </w:r>
      <w:r>
        <w:t xml:space="preserve"> and it has been intermittent since then.  A diagnosis of atopic dermatitis / eczema was made by the GP last month. However the treatment prescribed by the GP including topical steroids has not helped. </w:t>
      </w:r>
    </w:p>
    <w:p w14:paraId="4B337F0B" w14:textId="77777777" w:rsidR="00D17833" w:rsidRDefault="00D17833" w:rsidP="00D17833"/>
    <w:p w14:paraId="119DB5CC" w14:textId="3CDA3617" w:rsidR="00D17833" w:rsidRDefault="00D17833" w:rsidP="00D17833">
      <w:r>
        <w:t xml:space="preserve">At your consultation Clodagh's mother expresses concern that steroids will thin her child's skin and she has heard that steroids are bad for eczema. Clodagh's  Dad also reports that there is a lot of disruption and lack of sleep in the house at night as Clodagh wakes up in the night crying and disrupts her siblings sleep and the only thing that settles her is sleeping in her </w:t>
      </w:r>
      <w:r w:rsidR="008C2CAD">
        <w:t>parents’</w:t>
      </w:r>
      <w:r>
        <w:t xml:space="preserve"> bed. </w:t>
      </w:r>
    </w:p>
    <w:p w14:paraId="6A53FCB1" w14:textId="77777777" w:rsidR="00D17833" w:rsidRDefault="00D17833" w:rsidP="00D17833"/>
    <w:p w14:paraId="33120B3C" w14:textId="77777777" w:rsidR="00D17833" w:rsidRDefault="00D17833" w:rsidP="00D17833">
      <w:r>
        <w:t>Questions</w:t>
      </w:r>
    </w:p>
    <w:p w14:paraId="5645DD14" w14:textId="77777777" w:rsidR="00D17833" w:rsidRDefault="00D17833" w:rsidP="00D17833">
      <w:pPr>
        <w:pStyle w:val="ListParagraph"/>
        <w:numPr>
          <w:ilvl w:val="0"/>
          <w:numId w:val="8"/>
        </w:numPr>
        <w:spacing w:after="0" w:line="240" w:lineRule="auto"/>
      </w:pPr>
      <w:r>
        <w:t xml:space="preserve">Describe the pathophysiology of atopic dermatitis. </w:t>
      </w:r>
    </w:p>
    <w:p w14:paraId="513F31C4" w14:textId="77777777" w:rsidR="00D17833" w:rsidRDefault="00D17833" w:rsidP="00D17833">
      <w:pPr>
        <w:pStyle w:val="ListParagraph"/>
        <w:numPr>
          <w:ilvl w:val="0"/>
          <w:numId w:val="8"/>
        </w:numPr>
        <w:spacing w:after="0" w:line="240" w:lineRule="auto"/>
      </w:pPr>
      <w:r>
        <w:t>Describe the role of filagrin in atopic dermatitis</w:t>
      </w:r>
    </w:p>
    <w:p w14:paraId="0064FC75" w14:textId="77777777" w:rsidR="00D17833" w:rsidRDefault="00D17833" w:rsidP="00D17833">
      <w:pPr>
        <w:pStyle w:val="ListParagraph"/>
        <w:numPr>
          <w:ilvl w:val="0"/>
          <w:numId w:val="8"/>
        </w:numPr>
        <w:spacing w:after="0" w:line="240" w:lineRule="auto"/>
      </w:pPr>
      <w:r>
        <w:t>What are the common triggers for atopic dermatitis ?</w:t>
      </w:r>
    </w:p>
    <w:p w14:paraId="3D35B639" w14:textId="77777777" w:rsidR="00D17833" w:rsidRDefault="00D17833" w:rsidP="00D17833">
      <w:pPr>
        <w:pStyle w:val="ListParagraph"/>
        <w:numPr>
          <w:ilvl w:val="0"/>
          <w:numId w:val="8"/>
        </w:numPr>
        <w:spacing w:after="0" w:line="240" w:lineRule="auto"/>
      </w:pPr>
      <w:r>
        <w:t>What are the diagnostic criteria for atopic dermatitis ?</w:t>
      </w:r>
    </w:p>
    <w:p w14:paraId="509C7882" w14:textId="77777777" w:rsidR="00D17833" w:rsidRDefault="00D17833" w:rsidP="00D17833">
      <w:pPr>
        <w:pStyle w:val="ListParagraph"/>
        <w:numPr>
          <w:ilvl w:val="0"/>
          <w:numId w:val="8"/>
        </w:numPr>
        <w:spacing w:after="0" w:line="240" w:lineRule="auto"/>
      </w:pPr>
      <w:r>
        <w:t xml:space="preserve">Describe the important management principles in caring for a child with eczema. </w:t>
      </w:r>
    </w:p>
    <w:p w14:paraId="1DC7E640" w14:textId="77777777" w:rsidR="00D17833" w:rsidRDefault="00D17833" w:rsidP="00D17833">
      <w:pPr>
        <w:pStyle w:val="ListParagraph"/>
        <w:numPr>
          <w:ilvl w:val="0"/>
          <w:numId w:val="8"/>
        </w:numPr>
        <w:spacing w:after="0" w:line="240" w:lineRule="auto"/>
      </w:pPr>
      <w:r>
        <w:t>What specific advice would you give Clodagh and her parents in managing her eczema?</w:t>
      </w:r>
    </w:p>
    <w:p w14:paraId="18D8E29E" w14:textId="77777777" w:rsidR="00D17833" w:rsidRDefault="00D17833" w:rsidP="00D17833">
      <w:pPr>
        <w:pStyle w:val="ListParagraph"/>
        <w:numPr>
          <w:ilvl w:val="0"/>
          <w:numId w:val="8"/>
        </w:numPr>
        <w:spacing w:after="0" w:line="240" w:lineRule="auto"/>
      </w:pPr>
      <w:r>
        <w:t>How would you address the family's concern in relation to steroid use?</w:t>
      </w:r>
    </w:p>
    <w:p w14:paraId="537A982C" w14:textId="77777777" w:rsidR="00D17833" w:rsidRDefault="00D17833" w:rsidP="00D17833">
      <w:pPr>
        <w:pStyle w:val="ListParagraph"/>
        <w:numPr>
          <w:ilvl w:val="0"/>
          <w:numId w:val="8"/>
        </w:numPr>
        <w:spacing w:after="0" w:line="240" w:lineRule="auto"/>
      </w:pPr>
      <w:r>
        <w:t>Describe the potential psychosocial impact of poorly managed childhood eczema on this family</w:t>
      </w:r>
    </w:p>
    <w:p w14:paraId="212CA27C" w14:textId="77777777" w:rsidR="00D17833" w:rsidRDefault="00D17833" w:rsidP="00D17833">
      <w:pPr>
        <w:pStyle w:val="ListParagraph"/>
        <w:numPr>
          <w:ilvl w:val="0"/>
          <w:numId w:val="8"/>
        </w:numPr>
        <w:spacing w:after="0" w:line="240" w:lineRule="auto"/>
      </w:pPr>
      <w:r>
        <w:t xml:space="preserve">Clodagh's parents ask you if avoiding dairy products will help. What is your advice on food allergy and eczema ? </w:t>
      </w:r>
    </w:p>
    <w:p w14:paraId="486221FF" w14:textId="77777777" w:rsidR="00D17833" w:rsidRDefault="00D17833" w:rsidP="00D17833">
      <w:pPr>
        <w:pStyle w:val="ListParagraph"/>
        <w:numPr>
          <w:ilvl w:val="0"/>
          <w:numId w:val="8"/>
        </w:numPr>
        <w:spacing w:after="0" w:line="240" w:lineRule="auto"/>
      </w:pPr>
      <w:r>
        <w:t xml:space="preserve">Describe the clinical signs and management of eczema herpecticum in a child. </w:t>
      </w:r>
    </w:p>
    <w:p w14:paraId="5FE9EF4C" w14:textId="6A1E8EE1" w:rsidR="00D17833" w:rsidRDefault="00D17833" w:rsidP="00E922D0"/>
    <w:p w14:paraId="315C4D1E" w14:textId="3D0749A5" w:rsidR="008C2CAD" w:rsidRDefault="008C2CAD" w:rsidP="00E922D0"/>
    <w:p w14:paraId="5BA11F4C" w14:textId="4F3A9713" w:rsidR="008C2CAD" w:rsidRDefault="008C2CAD" w:rsidP="00E922D0"/>
    <w:p w14:paraId="15C2A665" w14:textId="77777777" w:rsidR="008C2CAD" w:rsidRDefault="008C2CAD" w:rsidP="00E922D0"/>
    <w:sectPr w:rsidR="008C2CAD" w:rsidSect="005E445C">
      <w:headerReference w:type="even" r:id="rId8"/>
      <w:headerReference w:type="default" r:id="rId9"/>
      <w:footerReference w:type="even" r:id="rId10"/>
      <w:footerReference w:type="default" r:id="rId11"/>
      <w:headerReference w:type="first" r:id="rId12"/>
      <w:footerReference w:type="first" r:id="rId13"/>
      <w:pgSz w:w="11906" w:h="16838"/>
      <w:pgMar w:top="567" w:right="1080" w:bottom="1276" w:left="108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FF48" w14:textId="77777777" w:rsidR="00782E5E" w:rsidRDefault="00782E5E">
      <w:r>
        <w:separator/>
      </w:r>
    </w:p>
  </w:endnote>
  <w:endnote w:type="continuationSeparator" w:id="0">
    <w:p w14:paraId="08546DDE" w14:textId="77777777" w:rsidR="00782E5E" w:rsidRDefault="007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5F6" w14:textId="77777777" w:rsidR="00F54D7B" w:rsidRDefault="00F54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4AA2" w14:textId="77777777" w:rsidR="00B66697" w:rsidRDefault="00337044" w:rsidP="003E5719">
    <w:pPr>
      <w:pStyle w:val="Footer"/>
      <w:jc w:val="center"/>
      <w:rPr>
        <w:sz w:val="22"/>
      </w:rPr>
    </w:pPr>
    <w:r w:rsidRPr="00D44C54">
      <w:rPr>
        <w:sz w:val="22"/>
      </w:rPr>
      <w:t>Registered in Ireland, No: 133336</w:t>
    </w:r>
  </w:p>
  <w:p w14:paraId="7E6E4AA4" w14:textId="047E7189" w:rsidR="00E922D0" w:rsidRPr="00D44C54" w:rsidRDefault="003C7F08" w:rsidP="00A229B5">
    <w:pPr>
      <w:pStyle w:val="Footer"/>
      <w:jc w:val="center"/>
      <w:rPr>
        <w:sz w:val="22"/>
      </w:rPr>
    </w:pPr>
    <w:r>
      <w:rPr>
        <w:sz w:val="22"/>
      </w:rPr>
      <w:t>I</w:t>
    </w:r>
    <w:r w:rsidR="00A94F67">
      <w:rPr>
        <w:sz w:val="22"/>
      </w:rPr>
      <w:t>G</w:t>
    </w:r>
    <w:r>
      <w:rPr>
        <w:sz w:val="22"/>
      </w:rPr>
      <w:t>PN</w:t>
    </w:r>
    <w:r w:rsidR="00F54D7B">
      <w:rPr>
        <w:sz w:val="22"/>
      </w:rPr>
      <w:t>E</w:t>
    </w:r>
    <w:r>
      <w:rPr>
        <w:sz w:val="22"/>
      </w:rPr>
      <w:t xml:space="preserve">A, c/o </w:t>
    </w:r>
    <w:r w:rsidR="00A229B5">
      <w:rPr>
        <w:sz w:val="22"/>
      </w:rPr>
      <w:t>Mary Osakwe</w:t>
    </w:r>
    <w:r w:rsidR="00A94F67">
      <w:rPr>
        <w:sz w:val="22"/>
      </w:rPr>
      <w:t>, IGPNEA Administrator</w:t>
    </w:r>
    <w:r w:rsidR="00A229B5">
      <w:rPr>
        <w:sz w:val="22"/>
      </w:rPr>
      <w:t xml:space="preserve">, </w:t>
    </w:r>
    <w:r w:rsidR="00A9165A">
      <w:rPr>
        <w:sz w:val="22"/>
      </w:rPr>
      <w:t>4 Taylor Hill Mews, Balbriggan, Dublin, K32 KW08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4922" w14:textId="77777777" w:rsidR="00F54D7B" w:rsidRDefault="00F54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C180" w14:textId="77777777" w:rsidR="00782E5E" w:rsidRDefault="00782E5E">
      <w:r>
        <w:separator/>
      </w:r>
    </w:p>
  </w:footnote>
  <w:footnote w:type="continuationSeparator" w:id="0">
    <w:p w14:paraId="14738011" w14:textId="77777777" w:rsidR="00782E5E" w:rsidRDefault="0078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DEAD" w14:textId="77777777" w:rsidR="00F54D7B" w:rsidRDefault="00F54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068"/>
    </w:tblGrid>
    <w:tr w:rsidR="001E78C3" w:rsidRPr="005B3373" w14:paraId="7E6E4A9F" w14:textId="77777777" w:rsidTr="001A78F7">
      <w:trPr>
        <w:trHeight w:val="1244"/>
        <w:jc w:val="center"/>
      </w:trPr>
      <w:tc>
        <w:tcPr>
          <w:tcW w:w="4068" w:type="dxa"/>
          <w:tcBorders>
            <w:top w:val="nil"/>
            <w:left w:val="nil"/>
            <w:bottom w:val="nil"/>
            <w:right w:val="nil"/>
          </w:tcBorders>
        </w:tcPr>
        <w:p w14:paraId="7E6E4A9A" w14:textId="020868C3" w:rsidR="001E78C3" w:rsidRDefault="004114E1" w:rsidP="0050452A">
          <w:pPr>
            <w:pStyle w:val="Header"/>
          </w:pPr>
          <w:r>
            <w:rPr>
              <w:noProof/>
            </w:rPr>
            <w:drawing>
              <wp:inline distT="0" distB="0" distL="0" distR="0" wp14:anchorId="17A7BAE9" wp14:editId="1DDF23FB">
                <wp:extent cx="2133600" cy="1160498"/>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3902" cy="1171540"/>
                        </a:xfrm>
                        <a:prstGeom prst="rect">
                          <a:avLst/>
                        </a:prstGeom>
                      </pic:spPr>
                    </pic:pic>
                  </a:graphicData>
                </a:graphic>
              </wp:inline>
            </w:drawing>
          </w:r>
        </w:p>
      </w:tc>
      <w:tc>
        <w:tcPr>
          <w:tcW w:w="4068" w:type="dxa"/>
          <w:tcBorders>
            <w:top w:val="nil"/>
            <w:left w:val="nil"/>
            <w:bottom w:val="nil"/>
            <w:right w:val="nil"/>
          </w:tcBorders>
        </w:tcPr>
        <w:p w14:paraId="7E6E4A9B" w14:textId="77777777" w:rsidR="0050452A" w:rsidRPr="005B3373" w:rsidRDefault="0050452A" w:rsidP="00444830">
          <w:pPr>
            <w:pStyle w:val="Header"/>
            <w:jc w:val="right"/>
            <w:rPr>
              <w:sz w:val="32"/>
              <w:lang w:val="pl-PL"/>
            </w:rPr>
          </w:pPr>
        </w:p>
        <w:p w14:paraId="7E6E4A9C" w14:textId="77777777" w:rsidR="001E78C3" w:rsidRDefault="001E78C3" w:rsidP="00444830">
          <w:pPr>
            <w:pStyle w:val="Header"/>
            <w:jc w:val="right"/>
            <w:rPr>
              <w:rFonts w:asciiTheme="minorHAnsi" w:eastAsia="Batang" w:hAnsiTheme="minorHAnsi"/>
              <w:lang w:val="pl-PL"/>
            </w:rPr>
          </w:pPr>
          <w:r w:rsidRPr="001A78F7">
            <w:rPr>
              <w:rFonts w:asciiTheme="minorHAnsi" w:eastAsia="Batang" w:hAnsiTheme="minorHAnsi"/>
              <w:lang w:val="pl-PL"/>
            </w:rPr>
            <w:t>CHY</w:t>
          </w:r>
          <w:r w:rsidR="00E922D0">
            <w:rPr>
              <w:rFonts w:asciiTheme="minorHAnsi" w:eastAsia="Batang" w:hAnsiTheme="minorHAnsi"/>
              <w:lang w:val="pl-PL"/>
            </w:rPr>
            <w:t>:</w:t>
          </w:r>
          <w:r w:rsidRPr="001A78F7">
            <w:rPr>
              <w:rFonts w:asciiTheme="minorHAnsi" w:eastAsia="Batang" w:hAnsiTheme="minorHAnsi"/>
              <w:lang w:val="pl-PL"/>
            </w:rPr>
            <w:t xml:space="preserve"> 17932</w:t>
          </w:r>
        </w:p>
        <w:p w14:paraId="7E6E4A9D" w14:textId="77777777" w:rsidR="00E922D0" w:rsidRPr="001A78F7" w:rsidRDefault="00E922D0" w:rsidP="00444830">
          <w:pPr>
            <w:pStyle w:val="Header"/>
            <w:jc w:val="right"/>
            <w:rPr>
              <w:rFonts w:asciiTheme="minorHAnsi" w:eastAsia="Batang" w:hAnsiTheme="minorHAnsi"/>
              <w:lang w:val="pl-PL"/>
            </w:rPr>
          </w:pPr>
          <w:r>
            <w:rPr>
              <w:rFonts w:asciiTheme="minorHAnsi" w:eastAsia="Batang" w:hAnsiTheme="minorHAnsi"/>
              <w:lang w:val="pl-PL"/>
            </w:rPr>
            <w:t>CRA: 20067700</w:t>
          </w:r>
        </w:p>
        <w:p w14:paraId="7E6E4A9E" w14:textId="77777777" w:rsidR="001E78C3" w:rsidRPr="005B3373" w:rsidRDefault="00782E5E" w:rsidP="001A78F7">
          <w:pPr>
            <w:pStyle w:val="Header"/>
            <w:jc w:val="right"/>
            <w:rPr>
              <w:sz w:val="32"/>
            </w:rPr>
          </w:pPr>
          <w:hyperlink r:id="rId2" w:history="1">
            <w:r w:rsidR="001E78C3" w:rsidRPr="001A78F7">
              <w:rPr>
                <w:rStyle w:val="Hyperlink"/>
                <w:rFonts w:asciiTheme="minorHAnsi" w:eastAsia="Batang" w:hAnsiTheme="minorHAnsi"/>
                <w:color w:val="auto"/>
                <w:u w:val="none"/>
                <w:lang w:val="pl-PL"/>
              </w:rPr>
              <w:t>www.irishpracticenurses.ie</w:t>
            </w:r>
          </w:hyperlink>
        </w:p>
      </w:tc>
    </w:tr>
  </w:tbl>
  <w:p w14:paraId="7E6E4AA0" w14:textId="77777777" w:rsidR="00E60B14" w:rsidRDefault="00E60B14" w:rsidP="001A78F7">
    <w:pPr>
      <w:pStyle w:val="Header"/>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1BC6" w14:textId="77777777" w:rsidR="00F54D7B" w:rsidRDefault="00F54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0AB"/>
    <w:multiLevelType w:val="hybridMultilevel"/>
    <w:tmpl w:val="E3C6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4088"/>
    <w:multiLevelType w:val="hybridMultilevel"/>
    <w:tmpl w:val="CCDE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3D4B"/>
    <w:multiLevelType w:val="hybridMultilevel"/>
    <w:tmpl w:val="2F1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35"/>
    <w:multiLevelType w:val="hybridMultilevel"/>
    <w:tmpl w:val="B4802298"/>
    <w:lvl w:ilvl="0" w:tplc="E7EE462A">
      <w:start w:val="1"/>
      <w:numFmt w:val="bullet"/>
      <w:lvlText w:val=""/>
      <w:lvlJc w:val="left"/>
      <w:pPr>
        <w:ind w:left="1080" w:hanging="360"/>
      </w:pPr>
      <w:rPr>
        <w:rFonts w:ascii="Symbol" w:hAnsi="Symbol" w:hint="default"/>
        <w:sz w:val="9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C2263C"/>
    <w:multiLevelType w:val="hybridMultilevel"/>
    <w:tmpl w:val="5F00162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FB38AD"/>
    <w:multiLevelType w:val="hybridMultilevel"/>
    <w:tmpl w:val="2CC869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D5AC5"/>
    <w:multiLevelType w:val="hybridMultilevel"/>
    <w:tmpl w:val="178E0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27394"/>
    <w:multiLevelType w:val="hybridMultilevel"/>
    <w:tmpl w:val="7550FB44"/>
    <w:lvl w:ilvl="0" w:tplc="DA0ED558">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7C"/>
    <w:rsid w:val="00001032"/>
    <w:rsid w:val="000117DA"/>
    <w:rsid w:val="00013549"/>
    <w:rsid w:val="0002269B"/>
    <w:rsid w:val="00030457"/>
    <w:rsid w:val="000323DA"/>
    <w:rsid w:val="00050905"/>
    <w:rsid w:val="0005366F"/>
    <w:rsid w:val="000577E3"/>
    <w:rsid w:val="000914D9"/>
    <w:rsid w:val="00092FF8"/>
    <w:rsid w:val="000D1501"/>
    <w:rsid w:val="000D4B79"/>
    <w:rsid w:val="000E13FD"/>
    <w:rsid w:val="000E3D4C"/>
    <w:rsid w:val="000F4B04"/>
    <w:rsid w:val="00112A62"/>
    <w:rsid w:val="00113E19"/>
    <w:rsid w:val="00123AC6"/>
    <w:rsid w:val="00126FE3"/>
    <w:rsid w:val="0013086D"/>
    <w:rsid w:val="00137829"/>
    <w:rsid w:val="00140CA8"/>
    <w:rsid w:val="00147A1D"/>
    <w:rsid w:val="00153314"/>
    <w:rsid w:val="00155252"/>
    <w:rsid w:val="00155AAF"/>
    <w:rsid w:val="00156DD1"/>
    <w:rsid w:val="001608F6"/>
    <w:rsid w:val="00161378"/>
    <w:rsid w:val="00161670"/>
    <w:rsid w:val="001660F5"/>
    <w:rsid w:val="00185D1E"/>
    <w:rsid w:val="0019683B"/>
    <w:rsid w:val="001A584F"/>
    <w:rsid w:val="001A78F7"/>
    <w:rsid w:val="001B338C"/>
    <w:rsid w:val="001B3F31"/>
    <w:rsid w:val="001C22B5"/>
    <w:rsid w:val="001C6546"/>
    <w:rsid w:val="001D2786"/>
    <w:rsid w:val="001D64EC"/>
    <w:rsid w:val="001D7417"/>
    <w:rsid w:val="001E15FE"/>
    <w:rsid w:val="001E78C3"/>
    <w:rsid w:val="001F41AB"/>
    <w:rsid w:val="001F5564"/>
    <w:rsid w:val="001F7BE3"/>
    <w:rsid w:val="00205EDD"/>
    <w:rsid w:val="00213677"/>
    <w:rsid w:val="00223604"/>
    <w:rsid w:val="00235C3F"/>
    <w:rsid w:val="0024195A"/>
    <w:rsid w:val="002532F3"/>
    <w:rsid w:val="0025398D"/>
    <w:rsid w:val="00262D11"/>
    <w:rsid w:val="00277555"/>
    <w:rsid w:val="002859E6"/>
    <w:rsid w:val="002A244E"/>
    <w:rsid w:val="002A61BE"/>
    <w:rsid w:val="002A7AC8"/>
    <w:rsid w:val="002B3BF7"/>
    <w:rsid w:val="002B6887"/>
    <w:rsid w:val="002C3FBB"/>
    <w:rsid w:val="002C600F"/>
    <w:rsid w:val="002D7690"/>
    <w:rsid w:val="002E5330"/>
    <w:rsid w:val="002F1EC3"/>
    <w:rsid w:val="00322DA9"/>
    <w:rsid w:val="00334B05"/>
    <w:rsid w:val="003364AE"/>
    <w:rsid w:val="00337044"/>
    <w:rsid w:val="0034073E"/>
    <w:rsid w:val="00342AAE"/>
    <w:rsid w:val="00342B3F"/>
    <w:rsid w:val="003463CC"/>
    <w:rsid w:val="00370A8C"/>
    <w:rsid w:val="00386E8F"/>
    <w:rsid w:val="00396023"/>
    <w:rsid w:val="003A5DDE"/>
    <w:rsid w:val="003C7F08"/>
    <w:rsid w:val="003D613D"/>
    <w:rsid w:val="003E5719"/>
    <w:rsid w:val="00402B5A"/>
    <w:rsid w:val="004041C5"/>
    <w:rsid w:val="004061C6"/>
    <w:rsid w:val="004114E1"/>
    <w:rsid w:val="0042152A"/>
    <w:rsid w:val="0043370C"/>
    <w:rsid w:val="00444830"/>
    <w:rsid w:val="004627DA"/>
    <w:rsid w:val="00463D15"/>
    <w:rsid w:val="004831A6"/>
    <w:rsid w:val="00487EF0"/>
    <w:rsid w:val="00496A09"/>
    <w:rsid w:val="004A1B76"/>
    <w:rsid w:val="004A4480"/>
    <w:rsid w:val="004A7D2A"/>
    <w:rsid w:val="004B33F0"/>
    <w:rsid w:val="004B66DD"/>
    <w:rsid w:val="004B773E"/>
    <w:rsid w:val="0050452A"/>
    <w:rsid w:val="00510211"/>
    <w:rsid w:val="00511B81"/>
    <w:rsid w:val="00523470"/>
    <w:rsid w:val="00526871"/>
    <w:rsid w:val="00532073"/>
    <w:rsid w:val="00536054"/>
    <w:rsid w:val="00541997"/>
    <w:rsid w:val="00565E6E"/>
    <w:rsid w:val="005742E0"/>
    <w:rsid w:val="0057631E"/>
    <w:rsid w:val="005830A0"/>
    <w:rsid w:val="00594B6D"/>
    <w:rsid w:val="00594D3D"/>
    <w:rsid w:val="005A1AB8"/>
    <w:rsid w:val="005B3373"/>
    <w:rsid w:val="005B3CC1"/>
    <w:rsid w:val="005C5490"/>
    <w:rsid w:val="005D2AA9"/>
    <w:rsid w:val="005D6AEF"/>
    <w:rsid w:val="005E445C"/>
    <w:rsid w:val="006028DC"/>
    <w:rsid w:val="00632FB8"/>
    <w:rsid w:val="006426F4"/>
    <w:rsid w:val="006437F5"/>
    <w:rsid w:val="00645359"/>
    <w:rsid w:val="0065156E"/>
    <w:rsid w:val="00665966"/>
    <w:rsid w:val="0067062C"/>
    <w:rsid w:val="00677353"/>
    <w:rsid w:val="00677ACE"/>
    <w:rsid w:val="006826E1"/>
    <w:rsid w:val="006828E2"/>
    <w:rsid w:val="00686C96"/>
    <w:rsid w:val="00691B42"/>
    <w:rsid w:val="006A1483"/>
    <w:rsid w:val="006A1AF5"/>
    <w:rsid w:val="006A1CD8"/>
    <w:rsid w:val="006A5787"/>
    <w:rsid w:val="006A6367"/>
    <w:rsid w:val="006B0F1F"/>
    <w:rsid w:val="006B15BA"/>
    <w:rsid w:val="006C043A"/>
    <w:rsid w:val="006C1441"/>
    <w:rsid w:val="006C6C57"/>
    <w:rsid w:val="006C76A2"/>
    <w:rsid w:val="006D32EC"/>
    <w:rsid w:val="006D6B29"/>
    <w:rsid w:val="006E27FB"/>
    <w:rsid w:val="006E5709"/>
    <w:rsid w:val="006F5255"/>
    <w:rsid w:val="006F6049"/>
    <w:rsid w:val="007036D7"/>
    <w:rsid w:val="00712AB5"/>
    <w:rsid w:val="00716115"/>
    <w:rsid w:val="00741DD0"/>
    <w:rsid w:val="00744FB4"/>
    <w:rsid w:val="007531CF"/>
    <w:rsid w:val="00755839"/>
    <w:rsid w:val="00760458"/>
    <w:rsid w:val="00764DFB"/>
    <w:rsid w:val="00766136"/>
    <w:rsid w:val="00766D56"/>
    <w:rsid w:val="007806D1"/>
    <w:rsid w:val="00782E5E"/>
    <w:rsid w:val="00791264"/>
    <w:rsid w:val="007A04BC"/>
    <w:rsid w:val="007B0FBF"/>
    <w:rsid w:val="007B4AC6"/>
    <w:rsid w:val="007C42C7"/>
    <w:rsid w:val="007C7487"/>
    <w:rsid w:val="007F2F94"/>
    <w:rsid w:val="007F7823"/>
    <w:rsid w:val="008105F6"/>
    <w:rsid w:val="00811532"/>
    <w:rsid w:val="00811C90"/>
    <w:rsid w:val="008152F8"/>
    <w:rsid w:val="00817F2A"/>
    <w:rsid w:val="0082072B"/>
    <w:rsid w:val="00845A66"/>
    <w:rsid w:val="00862C07"/>
    <w:rsid w:val="008720B0"/>
    <w:rsid w:val="00875836"/>
    <w:rsid w:val="00877EE6"/>
    <w:rsid w:val="00877FA2"/>
    <w:rsid w:val="00885CD5"/>
    <w:rsid w:val="00893B70"/>
    <w:rsid w:val="008971BE"/>
    <w:rsid w:val="008A26FD"/>
    <w:rsid w:val="008A3636"/>
    <w:rsid w:val="008B10FE"/>
    <w:rsid w:val="008B2F3D"/>
    <w:rsid w:val="008B3A1B"/>
    <w:rsid w:val="008C2CAD"/>
    <w:rsid w:val="008C438C"/>
    <w:rsid w:val="008C7EF0"/>
    <w:rsid w:val="008E6E14"/>
    <w:rsid w:val="008F719D"/>
    <w:rsid w:val="00900276"/>
    <w:rsid w:val="00905AB4"/>
    <w:rsid w:val="00911B8E"/>
    <w:rsid w:val="00915AE5"/>
    <w:rsid w:val="00916DEE"/>
    <w:rsid w:val="00937087"/>
    <w:rsid w:val="00940091"/>
    <w:rsid w:val="00945E5E"/>
    <w:rsid w:val="00947EA9"/>
    <w:rsid w:val="00950ED6"/>
    <w:rsid w:val="009538EC"/>
    <w:rsid w:val="009579C6"/>
    <w:rsid w:val="00962382"/>
    <w:rsid w:val="00972B02"/>
    <w:rsid w:val="00991B15"/>
    <w:rsid w:val="009A3006"/>
    <w:rsid w:val="009A5CB0"/>
    <w:rsid w:val="009B7597"/>
    <w:rsid w:val="009C0D39"/>
    <w:rsid w:val="009C3D8C"/>
    <w:rsid w:val="009C638A"/>
    <w:rsid w:val="009D0205"/>
    <w:rsid w:val="009E5A46"/>
    <w:rsid w:val="009E622F"/>
    <w:rsid w:val="009E7910"/>
    <w:rsid w:val="009F2E5A"/>
    <w:rsid w:val="00A013E2"/>
    <w:rsid w:val="00A07E94"/>
    <w:rsid w:val="00A20EFC"/>
    <w:rsid w:val="00A229B5"/>
    <w:rsid w:val="00A35D5F"/>
    <w:rsid w:val="00A41524"/>
    <w:rsid w:val="00A42899"/>
    <w:rsid w:val="00A5011E"/>
    <w:rsid w:val="00A51E83"/>
    <w:rsid w:val="00A52347"/>
    <w:rsid w:val="00A676B1"/>
    <w:rsid w:val="00A75F07"/>
    <w:rsid w:val="00A9165A"/>
    <w:rsid w:val="00A94F67"/>
    <w:rsid w:val="00A962FC"/>
    <w:rsid w:val="00AB413A"/>
    <w:rsid w:val="00AC4725"/>
    <w:rsid w:val="00AD0A41"/>
    <w:rsid w:val="00B0306E"/>
    <w:rsid w:val="00B03CF0"/>
    <w:rsid w:val="00B03FB3"/>
    <w:rsid w:val="00B04027"/>
    <w:rsid w:val="00B24683"/>
    <w:rsid w:val="00B34625"/>
    <w:rsid w:val="00B372BE"/>
    <w:rsid w:val="00B42743"/>
    <w:rsid w:val="00B46E3C"/>
    <w:rsid w:val="00B47AC4"/>
    <w:rsid w:val="00B60AB7"/>
    <w:rsid w:val="00B61253"/>
    <w:rsid w:val="00B658B0"/>
    <w:rsid w:val="00B66697"/>
    <w:rsid w:val="00B716B8"/>
    <w:rsid w:val="00B83BA8"/>
    <w:rsid w:val="00B94BDE"/>
    <w:rsid w:val="00BA05C1"/>
    <w:rsid w:val="00BB2D09"/>
    <w:rsid w:val="00BC3CE0"/>
    <w:rsid w:val="00BE2E0A"/>
    <w:rsid w:val="00BE59E3"/>
    <w:rsid w:val="00BE7219"/>
    <w:rsid w:val="00BF3A4E"/>
    <w:rsid w:val="00C03AC7"/>
    <w:rsid w:val="00C069DE"/>
    <w:rsid w:val="00C06C30"/>
    <w:rsid w:val="00C1730E"/>
    <w:rsid w:val="00C17546"/>
    <w:rsid w:val="00C225B1"/>
    <w:rsid w:val="00C3279C"/>
    <w:rsid w:val="00C370D2"/>
    <w:rsid w:val="00C40FB8"/>
    <w:rsid w:val="00C42E67"/>
    <w:rsid w:val="00C4651B"/>
    <w:rsid w:val="00C518A6"/>
    <w:rsid w:val="00C55129"/>
    <w:rsid w:val="00C67923"/>
    <w:rsid w:val="00C76751"/>
    <w:rsid w:val="00C7784B"/>
    <w:rsid w:val="00C82B63"/>
    <w:rsid w:val="00C850E0"/>
    <w:rsid w:val="00C976E4"/>
    <w:rsid w:val="00CA16C3"/>
    <w:rsid w:val="00CB19E8"/>
    <w:rsid w:val="00CB1C20"/>
    <w:rsid w:val="00CB291B"/>
    <w:rsid w:val="00CE1347"/>
    <w:rsid w:val="00CE287B"/>
    <w:rsid w:val="00CF0C33"/>
    <w:rsid w:val="00CF45F8"/>
    <w:rsid w:val="00D034B8"/>
    <w:rsid w:val="00D060FC"/>
    <w:rsid w:val="00D124D4"/>
    <w:rsid w:val="00D17833"/>
    <w:rsid w:val="00D25C27"/>
    <w:rsid w:val="00D266BD"/>
    <w:rsid w:val="00D3610D"/>
    <w:rsid w:val="00D44C54"/>
    <w:rsid w:val="00D45757"/>
    <w:rsid w:val="00D45A02"/>
    <w:rsid w:val="00D6200A"/>
    <w:rsid w:val="00DA0DBA"/>
    <w:rsid w:val="00DA2098"/>
    <w:rsid w:val="00DB45ED"/>
    <w:rsid w:val="00DC3342"/>
    <w:rsid w:val="00DD206A"/>
    <w:rsid w:val="00DF102C"/>
    <w:rsid w:val="00DF4BEE"/>
    <w:rsid w:val="00DF56F5"/>
    <w:rsid w:val="00DF7AA6"/>
    <w:rsid w:val="00E00E78"/>
    <w:rsid w:val="00E02BC2"/>
    <w:rsid w:val="00E20F8C"/>
    <w:rsid w:val="00E25D6F"/>
    <w:rsid w:val="00E332E7"/>
    <w:rsid w:val="00E40153"/>
    <w:rsid w:val="00E4095C"/>
    <w:rsid w:val="00E4185B"/>
    <w:rsid w:val="00E439AE"/>
    <w:rsid w:val="00E459C8"/>
    <w:rsid w:val="00E60B14"/>
    <w:rsid w:val="00E60DCB"/>
    <w:rsid w:val="00E70E7C"/>
    <w:rsid w:val="00E82923"/>
    <w:rsid w:val="00E83FF8"/>
    <w:rsid w:val="00E85F45"/>
    <w:rsid w:val="00E86342"/>
    <w:rsid w:val="00E87825"/>
    <w:rsid w:val="00E922D0"/>
    <w:rsid w:val="00E930FB"/>
    <w:rsid w:val="00EA0348"/>
    <w:rsid w:val="00EA11D6"/>
    <w:rsid w:val="00EA210E"/>
    <w:rsid w:val="00EB469F"/>
    <w:rsid w:val="00EC56B8"/>
    <w:rsid w:val="00ED14A5"/>
    <w:rsid w:val="00ED489E"/>
    <w:rsid w:val="00EE2BE2"/>
    <w:rsid w:val="00EE5EE2"/>
    <w:rsid w:val="00EE794A"/>
    <w:rsid w:val="00EF23D7"/>
    <w:rsid w:val="00F119FF"/>
    <w:rsid w:val="00F1705D"/>
    <w:rsid w:val="00F17578"/>
    <w:rsid w:val="00F2183D"/>
    <w:rsid w:val="00F23FD8"/>
    <w:rsid w:val="00F26351"/>
    <w:rsid w:val="00F36DD0"/>
    <w:rsid w:val="00F47175"/>
    <w:rsid w:val="00F47758"/>
    <w:rsid w:val="00F54B4F"/>
    <w:rsid w:val="00F54D7B"/>
    <w:rsid w:val="00F6493E"/>
    <w:rsid w:val="00F834B9"/>
    <w:rsid w:val="00F958BA"/>
    <w:rsid w:val="00FA1E0C"/>
    <w:rsid w:val="00FC1282"/>
    <w:rsid w:val="00FC3C4A"/>
    <w:rsid w:val="00FC7A1E"/>
    <w:rsid w:val="00FD22F5"/>
    <w:rsid w:val="00FD3AC2"/>
    <w:rsid w:val="00FD59B8"/>
    <w:rsid w:val="00FE0D9C"/>
    <w:rsid w:val="00FE32CD"/>
    <w:rsid w:val="00FF2029"/>
    <w:rsid w:val="00FF5C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E4A90"/>
  <w15:docId w15:val="{30420665-B91A-46EA-ABC5-AAEB69A2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CC1"/>
    <w:rPr>
      <w:rFonts w:ascii="Calibri" w:hAnsi="Calibri"/>
      <w:sz w:val="24"/>
      <w:szCs w:val="24"/>
      <w:lang w:eastAsia="en-GB"/>
    </w:rPr>
  </w:style>
  <w:style w:type="paragraph" w:styleId="Heading1">
    <w:name w:val="heading 1"/>
    <w:basedOn w:val="Normal"/>
    <w:next w:val="Normal"/>
    <w:link w:val="Heading1Char"/>
    <w:qFormat/>
    <w:rsid w:val="00D178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06D1"/>
    <w:pPr>
      <w:tabs>
        <w:tab w:val="center" w:pos="4153"/>
        <w:tab w:val="right" w:pos="8306"/>
      </w:tabs>
    </w:pPr>
  </w:style>
  <w:style w:type="paragraph" w:styleId="Footer">
    <w:name w:val="footer"/>
    <w:basedOn w:val="Normal"/>
    <w:rsid w:val="007806D1"/>
    <w:pPr>
      <w:tabs>
        <w:tab w:val="center" w:pos="4153"/>
        <w:tab w:val="right" w:pos="8306"/>
      </w:tabs>
    </w:pPr>
  </w:style>
  <w:style w:type="character" w:styleId="Hyperlink">
    <w:name w:val="Hyperlink"/>
    <w:basedOn w:val="DefaultParagraphFont"/>
    <w:rsid w:val="003E5719"/>
    <w:rPr>
      <w:color w:val="0000FF"/>
      <w:u w:val="single"/>
    </w:rPr>
  </w:style>
  <w:style w:type="table" w:styleId="TableGrid">
    <w:name w:val="Table Grid"/>
    <w:basedOn w:val="TableNormal"/>
    <w:uiPriority w:val="59"/>
    <w:rsid w:val="001E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1AB"/>
    <w:pPr>
      <w:spacing w:after="200" w:line="276" w:lineRule="auto"/>
      <w:ind w:left="720"/>
      <w:contextualSpacing/>
    </w:pPr>
    <w:rPr>
      <w:rFonts w:eastAsia="Calibri"/>
      <w:sz w:val="22"/>
      <w:szCs w:val="22"/>
      <w:lang w:eastAsia="en-US"/>
    </w:rPr>
  </w:style>
  <w:style w:type="paragraph" w:styleId="NormalWeb">
    <w:name w:val="Normal (Web)"/>
    <w:basedOn w:val="Normal"/>
    <w:uiPriority w:val="99"/>
    <w:rsid w:val="001D64EC"/>
    <w:pPr>
      <w:spacing w:before="100" w:beforeAutospacing="1" w:after="100" w:afterAutospacing="1"/>
    </w:pPr>
    <w:rPr>
      <w:rFonts w:ascii="Times New Roman" w:hAnsi="Times New Roman"/>
      <w:color w:val="333333"/>
      <w:lang w:val="en-US" w:eastAsia="en-US"/>
    </w:rPr>
  </w:style>
  <w:style w:type="paragraph" w:styleId="NoSpacing">
    <w:name w:val="No Spacing"/>
    <w:link w:val="NoSpacingChar"/>
    <w:uiPriority w:val="1"/>
    <w:qFormat/>
    <w:rsid w:val="00337044"/>
    <w:rPr>
      <w:rFonts w:ascii="Calibri" w:hAnsi="Calibri"/>
      <w:sz w:val="22"/>
      <w:szCs w:val="22"/>
      <w:lang w:val="en-US" w:eastAsia="en-US"/>
    </w:rPr>
  </w:style>
  <w:style w:type="character" w:customStyle="1" w:styleId="NoSpacingChar">
    <w:name w:val="No Spacing Char"/>
    <w:basedOn w:val="DefaultParagraphFont"/>
    <w:link w:val="NoSpacing"/>
    <w:uiPriority w:val="1"/>
    <w:rsid w:val="00337044"/>
    <w:rPr>
      <w:rFonts w:ascii="Calibri" w:hAnsi="Calibri"/>
      <w:sz w:val="22"/>
      <w:szCs w:val="22"/>
      <w:lang w:val="en-US" w:eastAsia="en-US" w:bidi="ar-SA"/>
    </w:rPr>
  </w:style>
  <w:style w:type="character" w:customStyle="1" w:styleId="HeaderChar">
    <w:name w:val="Header Char"/>
    <w:basedOn w:val="DefaultParagraphFont"/>
    <w:link w:val="Header"/>
    <w:uiPriority w:val="99"/>
    <w:rsid w:val="00337044"/>
    <w:rPr>
      <w:rFonts w:ascii="Calibri" w:hAnsi="Calibri"/>
      <w:sz w:val="24"/>
      <w:szCs w:val="24"/>
      <w:lang w:val="en-IE"/>
    </w:rPr>
  </w:style>
  <w:style w:type="paragraph" w:styleId="BalloonText">
    <w:name w:val="Balloon Text"/>
    <w:basedOn w:val="Normal"/>
    <w:link w:val="BalloonTextChar"/>
    <w:rsid w:val="005B3373"/>
    <w:rPr>
      <w:rFonts w:ascii="Tahoma" w:hAnsi="Tahoma" w:cs="Tahoma"/>
      <w:sz w:val="16"/>
      <w:szCs w:val="16"/>
    </w:rPr>
  </w:style>
  <w:style w:type="character" w:customStyle="1" w:styleId="BalloonTextChar">
    <w:name w:val="Balloon Text Char"/>
    <w:basedOn w:val="DefaultParagraphFont"/>
    <w:link w:val="BalloonText"/>
    <w:rsid w:val="005B3373"/>
    <w:rPr>
      <w:rFonts w:ascii="Tahoma" w:hAnsi="Tahoma" w:cs="Tahoma"/>
      <w:sz w:val="16"/>
      <w:szCs w:val="16"/>
      <w:lang w:eastAsia="en-GB"/>
    </w:rPr>
  </w:style>
  <w:style w:type="table" w:customStyle="1" w:styleId="TableGrid0">
    <w:name w:val="TableGrid"/>
    <w:rsid w:val="00C976E4"/>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D1783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irishpracticenurses.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irishpracticenurses.i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Irish Practice Nurses Association</Company>
  <LinksUpToDate>false</LinksUpToDate>
  <CharactersWithSpaces>3374</CharactersWithSpaces>
  <SharedDoc>false</SharedDoc>
  <HLinks>
    <vt:vector size="6" baseType="variant">
      <vt:variant>
        <vt:i4>7143525</vt:i4>
      </vt:variant>
      <vt:variant>
        <vt:i4>0</vt:i4>
      </vt:variant>
      <vt:variant>
        <vt:i4>0</vt:i4>
      </vt:variant>
      <vt:variant>
        <vt:i4>5</vt:i4>
      </vt:variant>
      <vt:variant>
        <vt:lpwstr>http://www.irishpracticenurses.ie/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Nolan</dc:creator>
  <cp:lastModifiedBy>IPNA Admin</cp:lastModifiedBy>
  <cp:revision>4</cp:revision>
  <cp:lastPrinted>2014-08-18T09:25:00Z</cp:lastPrinted>
  <dcterms:created xsi:type="dcterms:W3CDTF">2022-02-17T15:40:00Z</dcterms:created>
  <dcterms:modified xsi:type="dcterms:W3CDTF">2022-02-18T18:14:00Z</dcterms:modified>
</cp:coreProperties>
</file>